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552804" w:rsidTr="004F144B">
        <w:trPr>
          <w:gridBefore w:val="1"/>
          <w:trHeight w:hRule="exact" w:val="1700"/>
        </w:trPr>
        <w:tc>
          <w:tcPr>
            <w:tcW w:w="9072" w:type="dxa"/>
            <w:gridSpan w:val="5"/>
          </w:tcPr>
          <w:p w:rsidR="00552804" w:rsidRPr="00234F5C" w:rsidRDefault="00552804" w:rsidP="003B5F13">
            <w:pPr>
              <w:pStyle w:val="Iioaioo"/>
              <w:keepLines w:val="0"/>
              <w:tabs>
                <w:tab w:val="left" w:pos="2977"/>
              </w:tabs>
              <w:spacing w:after="360" w:line="360" w:lineRule="exact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52804" w:rsidRPr="000A3446" w:rsidRDefault="00552804" w:rsidP="003B5F13">
            <w:pPr>
              <w:pStyle w:val="ab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8B106C" w:rsidTr="008B106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40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B106C" w:rsidRPr="009D0283" w:rsidRDefault="008C4018" w:rsidP="000C362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05.11.2019</w:t>
            </w:r>
          </w:p>
        </w:tc>
        <w:tc>
          <w:tcPr>
            <w:tcW w:w="2731" w:type="dxa"/>
          </w:tcPr>
          <w:p w:rsidR="008B106C" w:rsidRPr="009D0283" w:rsidRDefault="008B106C" w:rsidP="000C362B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8B106C" w:rsidRPr="009D0283" w:rsidRDefault="008B106C" w:rsidP="000C362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106C" w:rsidRPr="009D0283" w:rsidRDefault="008C4018" w:rsidP="008C4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579-П</w:t>
            </w:r>
          </w:p>
        </w:tc>
      </w:tr>
      <w:tr w:rsidR="00552804" w:rsidTr="004F144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646"/>
        </w:trPr>
        <w:tc>
          <w:tcPr>
            <w:tcW w:w="9072" w:type="dxa"/>
            <w:gridSpan w:val="5"/>
          </w:tcPr>
          <w:p w:rsidR="00552804" w:rsidRPr="00C33890" w:rsidRDefault="004F144B" w:rsidP="003B5F13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662E52" w:rsidRDefault="00662E52" w:rsidP="00A5520B">
      <w:pPr>
        <w:pStyle w:val="ConsPlusTitle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>
        <w:t>постановлени</w:t>
      </w:r>
      <w:r w:rsidR="00587C89">
        <w:t>е</w:t>
      </w:r>
    </w:p>
    <w:p w:rsidR="00A5520B" w:rsidRDefault="00662E52" w:rsidP="00BC2E44">
      <w:pPr>
        <w:pStyle w:val="ConsPlusTitle"/>
        <w:spacing w:after="480"/>
        <w:jc w:val="center"/>
        <w:rPr>
          <w:bCs w:val="0"/>
        </w:rPr>
      </w:pPr>
      <w:r w:rsidRPr="003406BB">
        <w:rPr>
          <w:bCs w:val="0"/>
        </w:rPr>
        <w:t xml:space="preserve">Правительства </w:t>
      </w:r>
      <w:r>
        <w:rPr>
          <w:bCs w:val="0"/>
        </w:rPr>
        <w:t xml:space="preserve">Кировской </w:t>
      </w:r>
      <w:r w:rsidRPr="003406BB">
        <w:rPr>
          <w:bCs w:val="0"/>
        </w:rPr>
        <w:t>области</w:t>
      </w:r>
      <w:r>
        <w:rPr>
          <w:bCs w:val="0"/>
        </w:rPr>
        <w:t xml:space="preserve"> </w:t>
      </w:r>
      <w:r w:rsidRPr="003406BB">
        <w:rPr>
          <w:bCs w:val="0"/>
        </w:rPr>
        <w:t xml:space="preserve">от </w:t>
      </w:r>
      <w:r>
        <w:rPr>
          <w:bCs w:val="0"/>
        </w:rPr>
        <w:t>25</w:t>
      </w:r>
      <w:r w:rsidRPr="003406BB">
        <w:rPr>
          <w:bCs w:val="0"/>
        </w:rPr>
        <w:t>.</w:t>
      </w:r>
      <w:r>
        <w:rPr>
          <w:bCs w:val="0"/>
        </w:rPr>
        <w:t>03</w:t>
      </w:r>
      <w:r w:rsidRPr="003406BB">
        <w:rPr>
          <w:bCs w:val="0"/>
        </w:rPr>
        <w:t>.20</w:t>
      </w:r>
      <w:r>
        <w:rPr>
          <w:bCs w:val="0"/>
        </w:rPr>
        <w:t>08</w:t>
      </w:r>
      <w:r w:rsidRPr="003406BB">
        <w:rPr>
          <w:bCs w:val="0"/>
        </w:rPr>
        <w:t xml:space="preserve"> № 1</w:t>
      </w:r>
      <w:r>
        <w:rPr>
          <w:bCs w:val="0"/>
        </w:rPr>
        <w:t>26</w:t>
      </w:r>
      <w:r w:rsidRPr="003406BB">
        <w:rPr>
          <w:bCs w:val="0"/>
        </w:rPr>
        <w:t>/</w:t>
      </w:r>
      <w:r>
        <w:rPr>
          <w:bCs w:val="0"/>
        </w:rPr>
        <w:t>93</w:t>
      </w:r>
      <w:r w:rsidR="00A5520B">
        <w:rPr>
          <w:bCs w:val="0"/>
        </w:rPr>
        <w:t xml:space="preserve"> </w:t>
      </w:r>
    </w:p>
    <w:p w:rsidR="00C95214" w:rsidRPr="00493580" w:rsidRDefault="00C95214" w:rsidP="00201125">
      <w:pPr>
        <w:tabs>
          <w:tab w:val="left" w:pos="993"/>
        </w:tabs>
        <w:spacing w:line="27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Правительство Кировской области </w:t>
      </w:r>
      <w:r w:rsidRPr="00493580">
        <w:rPr>
          <w:spacing w:val="-4"/>
          <w:sz w:val="28"/>
          <w:szCs w:val="28"/>
        </w:rPr>
        <w:t>ПОСТАНОВЛЯЕТ:</w:t>
      </w:r>
    </w:p>
    <w:p w:rsidR="00FF597E" w:rsidRPr="00EC3CA1" w:rsidRDefault="000374DF" w:rsidP="00201125">
      <w:pPr>
        <w:tabs>
          <w:tab w:val="left" w:pos="993"/>
        </w:tabs>
        <w:spacing w:line="276" w:lineRule="auto"/>
        <w:ind w:firstLine="709"/>
        <w:jc w:val="both"/>
        <w:rPr>
          <w:spacing w:val="-12"/>
          <w:sz w:val="28"/>
          <w:szCs w:val="28"/>
        </w:rPr>
      </w:pPr>
      <w:r w:rsidRPr="00EC3CA1">
        <w:rPr>
          <w:spacing w:val="-12"/>
          <w:sz w:val="28"/>
          <w:szCs w:val="28"/>
        </w:rPr>
        <w:t xml:space="preserve">1. </w:t>
      </w:r>
      <w:proofErr w:type="gramStart"/>
      <w:r w:rsidR="00662E52" w:rsidRPr="00EC3CA1">
        <w:rPr>
          <w:spacing w:val="-12"/>
          <w:sz w:val="28"/>
          <w:szCs w:val="28"/>
        </w:rPr>
        <w:t xml:space="preserve">Внести </w:t>
      </w:r>
      <w:r w:rsidR="004C7CA8" w:rsidRPr="00EC3CA1">
        <w:rPr>
          <w:spacing w:val="-12"/>
          <w:sz w:val="28"/>
          <w:szCs w:val="28"/>
        </w:rPr>
        <w:t xml:space="preserve">изменения </w:t>
      </w:r>
      <w:r w:rsidR="00662E52" w:rsidRPr="00EC3CA1">
        <w:rPr>
          <w:spacing w:val="-12"/>
          <w:sz w:val="28"/>
          <w:szCs w:val="28"/>
        </w:rPr>
        <w:t xml:space="preserve">в </w:t>
      </w:r>
      <w:r w:rsidR="00111B9B" w:rsidRPr="00EC3CA1">
        <w:rPr>
          <w:spacing w:val="-12"/>
          <w:sz w:val="28"/>
          <w:szCs w:val="28"/>
        </w:rPr>
        <w:t xml:space="preserve">Порядок предоставления субсидий из областного бюджета на развитие растениеводства (далее – Порядок), утвержденный </w:t>
      </w:r>
      <w:r w:rsidR="00662E52" w:rsidRPr="00EC3CA1">
        <w:rPr>
          <w:spacing w:val="-12"/>
          <w:sz w:val="28"/>
          <w:szCs w:val="28"/>
        </w:rPr>
        <w:t>постановление</w:t>
      </w:r>
      <w:r w:rsidR="00111B9B" w:rsidRPr="00EC3CA1">
        <w:rPr>
          <w:spacing w:val="-12"/>
          <w:sz w:val="28"/>
          <w:szCs w:val="28"/>
        </w:rPr>
        <w:t>м</w:t>
      </w:r>
      <w:r w:rsidR="00662E52" w:rsidRPr="00EC3CA1">
        <w:rPr>
          <w:spacing w:val="-12"/>
          <w:sz w:val="28"/>
          <w:szCs w:val="28"/>
        </w:rPr>
        <w:t xml:space="preserve"> Правительства Кировской области от 25.03.2008 № 126/93</w:t>
      </w:r>
      <w:r w:rsidR="00E83D84" w:rsidRPr="00EC3CA1">
        <w:rPr>
          <w:spacing w:val="-12"/>
          <w:sz w:val="28"/>
          <w:szCs w:val="28"/>
        </w:rPr>
        <w:t xml:space="preserve"> </w:t>
      </w:r>
      <w:r w:rsidR="00CA677B">
        <w:rPr>
          <w:spacing w:val="-12"/>
          <w:sz w:val="28"/>
          <w:szCs w:val="28"/>
        </w:rPr>
        <w:t xml:space="preserve">              </w:t>
      </w:r>
      <w:r w:rsidR="00662E52" w:rsidRPr="00EC3CA1">
        <w:rPr>
          <w:spacing w:val="-12"/>
          <w:sz w:val="28"/>
          <w:szCs w:val="28"/>
        </w:rPr>
        <w:t>«О предоставлении субсидий из областного бюджета на развитие растениеводства»</w:t>
      </w:r>
      <w:r w:rsidR="004C7CA8" w:rsidRPr="00EC3CA1">
        <w:rPr>
          <w:spacing w:val="-12"/>
          <w:sz w:val="28"/>
          <w:szCs w:val="28"/>
        </w:rPr>
        <w:t xml:space="preserve">, </w:t>
      </w:r>
      <w:r w:rsidR="00111B9B" w:rsidRPr="00EC3CA1">
        <w:rPr>
          <w:spacing w:val="-12"/>
          <w:sz w:val="28"/>
          <w:szCs w:val="28"/>
        </w:rPr>
        <w:t>заменив по всему тексту методики</w:t>
      </w:r>
      <w:r w:rsidRPr="00EC3CA1">
        <w:rPr>
          <w:spacing w:val="-12"/>
          <w:sz w:val="28"/>
          <w:szCs w:val="28"/>
        </w:rPr>
        <w:t xml:space="preserve"> расчета суммы субсидии на возмещение части фактически осуществленных расходов на проведение </w:t>
      </w:r>
      <w:proofErr w:type="spellStart"/>
      <w:r w:rsidRPr="00EC3CA1">
        <w:rPr>
          <w:spacing w:val="-12"/>
          <w:sz w:val="28"/>
          <w:szCs w:val="28"/>
        </w:rPr>
        <w:t>культуртехнических</w:t>
      </w:r>
      <w:proofErr w:type="spellEnd"/>
      <w:r w:rsidRPr="00EC3CA1">
        <w:rPr>
          <w:spacing w:val="-12"/>
          <w:sz w:val="28"/>
          <w:szCs w:val="28"/>
        </w:rPr>
        <w:t xml:space="preserve"> мероприятий на выбывших сельскохозяйственных угодьях, вовлекаемых </w:t>
      </w:r>
      <w:r w:rsidR="00CA677B">
        <w:rPr>
          <w:spacing w:val="-12"/>
          <w:sz w:val="28"/>
          <w:szCs w:val="28"/>
        </w:rPr>
        <w:t xml:space="preserve">                     </w:t>
      </w:r>
      <w:r w:rsidRPr="00EC3CA1">
        <w:rPr>
          <w:spacing w:val="-12"/>
          <w:sz w:val="28"/>
          <w:szCs w:val="28"/>
        </w:rPr>
        <w:t>в сельскохозяйственный оборот (приложение № 3</w:t>
      </w:r>
      <w:proofErr w:type="gramEnd"/>
      <w:r w:rsidR="00E83D84" w:rsidRPr="00EC3CA1">
        <w:rPr>
          <w:spacing w:val="-12"/>
          <w:sz w:val="28"/>
          <w:szCs w:val="28"/>
        </w:rPr>
        <w:t xml:space="preserve"> </w:t>
      </w:r>
      <w:proofErr w:type="gramStart"/>
      <w:r w:rsidRPr="00EC3CA1">
        <w:rPr>
          <w:spacing w:val="-12"/>
          <w:sz w:val="28"/>
          <w:szCs w:val="28"/>
        </w:rPr>
        <w:t>к Порядку</w:t>
      </w:r>
      <w:r w:rsidR="00111B9B" w:rsidRPr="00EC3CA1">
        <w:rPr>
          <w:spacing w:val="-12"/>
          <w:sz w:val="28"/>
          <w:szCs w:val="28"/>
        </w:rPr>
        <w:t>)</w:t>
      </w:r>
      <w:r w:rsidR="007C22A0" w:rsidRPr="00EC3CA1">
        <w:rPr>
          <w:spacing w:val="-12"/>
          <w:sz w:val="28"/>
          <w:szCs w:val="28"/>
        </w:rPr>
        <w:t>,</w:t>
      </w:r>
      <w:r w:rsidRPr="00EC3CA1">
        <w:rPr>
          <w:spacing w:val="-12"/>
          <w:sz w:val="28"/>
          <w:szCs w:val="28"/>
        </w:rPr>
        <w:t xml:space="preserve"> </w:t>
      </w:r>
      <w:r w:rsidR="00E45509" w:rsidRPr="00EC3CA1">
        <w:rPr>
          <w:spacing w:val="-12"/>
          <w:sz w:val="28"/>
          <w:szCs w:val="28"/>
        </w:rPr>
        <w:t>с</w:t>
      </w:r>
      <w:r w:rsidRPr="00EC3CA1">
        <w:rPr>
          <w:spacing w:val="-12"/>
          <w:sz w:val="28"/>
          <w:szCs w:val="28"/>
        </w:rPr>
        <w:t>лова «мелиорированных землях (орошаемых и (или) осушаемых)» словами «выбывши</w:t>
      </w:r>
      <w:r w:rsidR="00E45509" w:rsidRPr="00EC3CA1">
        <w:rPr>
          <w:spacing w:val="-12"/>
          <w:sz w:val="28"/>
          <w:szCs w:val="28"/>
        </w:rPr>
        <w:t>х сельскохозяйственных угодьях», с</w:t>
      </w:r>
      <w:r w:rsidRPr="00EC3CA1">
        <w:rPr>
          <w:spacing w:val="-12"/>
          <w:sz w:val="28"/>
          <w:szCs w:val="28"/>
        </w:rPr>
        <w:t>лова «</w:t>
      </w:r>
      <w:r w:rsidR="0061528C">
        <w:rPr>
          <w:spacing w:val="-12"/>
          <w:sz w:val="28"/>
          <w:szCs w:val="28"/>
        </w:rPr>
        <w:t xml:space="preserve"> </w:t>
      </w:r>
      <w:r w:rsidRPr="00EC3CA1">
        <w:rPr>
          <w:spacing w:val="-12"/>
          <w:sz w:val="28"/>
          <w:szCs w:val="28"/>
        </w:rPr>
        <w:t>проектной документацией» словами «актом приема выполненных работ, составленным</w:t>
      </w:r>
      <w:r w:rsidR="00E83D84" w:rsidRPr="00EC3CA1">
        <w:rPr>
          <w:spacing w:val="-12"/>
          <w:sz w:val="28"/>
          <w:szCs w:val="28"/>
        </w:rPr>
        <w:t xml:space="preserve"> </w:t>
      </w:r>
      <w:r w:rsidRPr="00EC3CA1">
        <w:rPr>
          <w:spacing w:val="-12"/>
          <w:sz w:val="28"/>
          <w:szCs w:val="28"/>
        </w:rPr>
        <w:t>по форме, утвержденной правовым актом министерства</w:t>
      </w:r>
      <w:r w:rsidR="007E6EE1" w:rsidRPr="00EC3CA1">
        <w:rPr>
          <w:spacing w:val="-12"/>
          <w:sz w:val="28"/>
          <w:szCs w:val="28"/>
        </w:rPr>
        <w:t>.</w:t>
      </w:r>
      <w:proofErr w:type="gramEnd"/>
      <w:r w:rsidR="007E6EE1" w:rsidRPr="00EC3CA1">
        <w:rPr>
          <w:spacing w:val="-12"/>
          <w:sz w:val="28"/>
          <w:szCs w:val="28"/>
        </w:rPr>
        <w:t xml:space="preserve"> При этом к расчету принимаются фактические затраты, </w:t>
      </w:r>
      <w:r w:rsidR="00CA677B">
        <w:rPr>
          <w:spacing w:val="-12"/>
          <w:sz w:val="28"/>
          <w:szCs w:val="28"/>
        </w:rPr>
        <w:t xml:space="preserve">                        </w:t>
      </w:r>
      <w:r w:rsidR="007E6EE1" w:rsidRPr="00EC3CA1">
        <w:rPr>
          <w:spacing w:val="-12"/>
          <w:sz w:val="28"/>
          <w:szCs w:val="28"/>
        </w:rPr>
        <w:t>не превышающие</w:t>
      </w:r>
      <w:r w:rsidR="00D675E3" w:rsidRPr="00EC3CA1">
        <w:rPr>
          <w:spacing w:val="-12"/>
          <w:sz w:val="28"/>
          <w:szCs w:val="28"/>
        </w:rPr>
        <w:t xml:space="preserve"> общий размер</w:t>
      </w:r>
      <w:r w:rsidR="007E6EE1" w:rsidRPr="00EC3CA1">
        <w:rPr>
          <w:spacing w:val="-12"/>
          <w:sz w:val="28"/>
          <w:szCs w:val="28"/>
        </w:rPr>
        <w:t xml:space="preserve"> затрат, установленны</w:t>
      </w:r>
      <w:r w:rsidR="00D675E3" w:rsidRPr="00EC3CA1">
        <w:rPr>
          <w:spacing w:val="-12"/>
          <w:sz w:val="28"/>
          <w:szCs w:val="28"/>
        </w:rPr>
        <w:t>х</w:t>
      </w:r>
      <w:r w:rsidR="007E6EE1" w:rsidRPr="00EC3CA1">
        <w:rPr>
          <w:spacing w:val="-12"/>
          <w:sz w:val="28"/>
          <w:szCs w:val="28"/>
        </w:rPr>
        <w:t xml:space="preserve"> в проектной документации</w:t>
      </w:r>
      <w:r w:rsidRPr="00EC3CA1">
        <w:rPr>
          <w:spacing w:val="-12"/>
          <w:sz w:val="28"/>
          <w:szCs w:val="28"/>
        </w:rPr>
        <w:t>».</w:t>
      </w:r>
    </w:p>
    <w:p w:rsidR="00662E52" w:rsidRPr="00EC3CA1" w:rsidRDefault="00662E52" w:rsidP="0081709E">
      <w:pPr>
        <w:pStyle w:val="af"/>
        <w:numPr>
          <w:ilvl w:val="0"/>
          <w:numId w:val="5"/>
        </w:numPr>
        <w:tabs>
          <w:tab w:val="left" w:pos="993"/>
        </w:tabs>
        <w:spacing w:after="720"/>
        <w:ind w:left="0" w:firstLine="709"/>
        <w:contextualSpacing w:val="0"/>
        <w:jc w:val="both"/>
        <w:rPr>
          <w:spacing w:val="-12"/>
          <w:sz w:val="28"/>
          <w:szCs w:val="28"/>
        </w:rPr>
      </w:pPr>
      <w:r w:rsidRPr="00EC3CA1">
        <w:rPr>
          <w:spacing w:val="-12"/>
          <w:sz w:val="28"/>
          <w:szCs w:val="28"/>
        </w:rPr>
        <w:t xml:space="preserve">Настоящее постановление вступает в силу через десять дней после </w:t>
      </w:r>
      <w:r w:rsidR="00CA677B">
        <w:rPr>
          <w:spacing w:val="-12"/>
          <w:sz w:val="28"/>
          <w:szCs w:val="28"/>
        </w:rPr>
        <w:t xml:space="preserve">             </w:t>
      </w:r>
      <w:r w:rsidRPr="00EC3CA1">
        <w:rPr>
          <w:spacing w:val="-12"/>
          <w:sz w:val="28"/>
          <w:szCs w:val="28"/>
        </w:rPr>
        <w:t>его официального опубликования.</w:t>
      </w:r>
    </w:p>
    <w:p w:rsidR="0099726B" w:rsidRPr="0073528A" w:rsidRDefault="0099726B" w:rsidP="008C4018">
      <w:pPr>
        <w:pStyle w:val="12"/>
        <w:spacing w:after="0" w:line="240" w:lineRule="auto"/>
        <w:ind w:firstLine="0"/>
        <w:contextualSpacing/>
      </w:pPr>
      <w:r w:rsidRPr="0073528A">
        <w:t>Председатель Правительства</w:t>
      </w:r>
    </w:p>
    <w:p w:rsidR="00D27395" w:rsidRDefault="0099726B" w:rsidP="008C4018">
      <w:pPr>
        <w:pStyle w:val="12"/>
        <w:tabs>
          <w:tab w:val="left" w:pos="7371"/>
          <w:tab w:val="left" w:pos="7655"/>
        </w:tabs>
        <w:spacing w:after="0" w:line="240" w:lineRule="auto"/>
        <w:ind w:firstLine="0"/>
        <w:contextualSpacing/>
      </w:pPr>
      <w:r w:rsidRPr="0073528A">
        <w:t>Кировской области</w:t>
      </w:r>
      <w:r w:rsidR="00D05E6C">
        <w:t xml:space="preserve">   </w:t>
      </w:r>
      <w:r w:rsidR="005B2AF3">
        <w:t xml:space="preserve"> </w:t>
      </w:r>
      <w:bookmarkStart w:id="0" w:name="_GoBack"/>
      <w:bookmarkEnd w:id="0"/>
      <w:r w:rsidR="00D05E6C">
        <w:t>А.А. Чурин</w:t>
      </w:r>
    </w:p>
    <w:sectPr w:rsidR="00D27395" w:rsidSect="00960640">
      <w:headerReference w:type="even" r:id="rId8"/>
      <w:headerReference w:type="default" r:id="rId9"/>
      <w:footerReference w:type="even" r:id="rId10"/>
      <w:headerReference w:type="first" r:id="rId11"/>
      <w:pgSz w:w="11907" w:h="16840"/>
      <w:pgMar w:top="1028" w:right="851" w:bottom="737" w:left="1701" w:header="567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D7" w:rsidRDefault="00E871D7">
      <w:r>
        <w:separator/>
      </w:r>
    </w:p>
  </w:endnote>
  <w:endnote w:type="continuationSeparator" w:id="0">
    <w:p w:rsidR="00E871D7" w:rsidRDefault="00E8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62" w:rsidRPr="00323FD8" w:rsidRDefault="00F05862" w:rsidP="00323FD8">
    <w:pPr>
      <w:pStyle w:val="a4"/>
      <w:rPr>
        <w:szCs w:val="24"/>
      </w:rPr>
    </w:pPr>
    <w:r w:rsidRPr="00323FD8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D7" w:rsidRDefault="00E871D7">
      <w:r>
        <w:separator/>
      </w:r>
    </w:p>
  </w:footnote>
  <w:footnote w:type="continuationSeparator" w:id="0">
    <w:p w:rsidR="00E871D7" w:rsidRDefault="00E87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62" w:rsidRPr="0073528A" w:rsidRDefault="00F05862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73528A">
      <w:rPr>
        <w:rStyle w:val="a6"/>
        <w:sz w:val="28"/>
        <w:szCs w:val="28"/>
      </w:rPr>
      <w:fldChar w:fldCharType="begin"/>
    </w:r>
    <w:r w:rsidRPr="0073528A">
      <w:rPr>
        <w:rStyle w:val="a6"/>
        <w:sz w:val="28"/>
        <w:szCs w:val="28"/>
      </w:rPr>
      <w:instrText xml:space="preserve">PAGE  </w:instrText>
    </w:r>
    <w:r w:rsidRPr="0073528A">
      <w:rPr>
        <w:rStyle w:val="a6"/>
        <w:sz w:val="28"/>
        <w:szCs w:val="28"/>
      </w:rPr>
      <w:fldChar w:fldCharType="separate"/>
    </w:r>
    <w:r w:rsidR="008C4018">
      <w:rPr>
        <w:rStyle w:val="a6"/>
        <w:noProof/>
        <w:sz w:val="28"/>
        <w:szCs w:val="28"/>
      </w:rPr>
      <w:t>2</w:t>
    </w:r>
    <w:r w:rsidRPr="0073528A">
      <w:rPr>
        <w:rStyle w:val="a6"/>
        <w:sz w:val="28"/>
        <w:szCs w:val="28"/>
      </w:rPr>
      <w:fldChar w:fldCharType="end"/>
    </w:r>
  </w:p>
  <w:p w:rsidR="00F05862" w:rsidRDefault="00F058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62" w:rsidRPr="00DF1C39" w:rsidRDefault="00F05862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DF1C39">
      <w:rPr>
        <w:rStyle w:val="a6"/>
        <w:sz w:val="28"/>
        <w:szCs w:val="28"/>
      </w:rPr>
      <w:fldChar w:fldCharType="begin"/>
    </w:r>
    <w:r w:rsidRPr="00DF1C39">
      <w:rPr>
        <w:rStyle w:val="a6"/>
        <w:sz w:val="28"/>
        <w:szCs w:val="28"/>
      </w:rPr>
      <w:instrText xml:space="preserve">PAGE  </w:instrText>
    </w:r>
    <w:r w:rsidRPr="00DF1C39">
      <w:rPr>
        <w:rStyle w:val="a6"/>
        <w:sz w:val="28"/>
        <w:szCs w:val="28"/>
      </w:rPr>
      <w:fldChar w:fldCharType="separate"/>
    </w:r>
    <w:r w:rsidR="008C4018">
      <w:rPr>
        <w:rStyle w:val="a6"/>
        <w:noProof/>
        <w:sz w:val="28"/>
        <w:szCs w:val="28"/>
      </w:rPr>
      <w:t>3</w:t>
    </w:r>
    <w:r w:rsidRPr="00DF1C39">
      <w:rPr>
        <w:rStyle w:val="a6"/>
        <w:sz w:val="28"/>
        <w:szCs w:val="28"/>
      </w:rPr>
      <w:fldChar w:fldCharType="end"/>
    </w:r>
  </w:p>
  <w:p w:rsidR="00F05862" w:rsidRDefault="00F05862" w:rsidP="00646E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62" w:rsidRDefault="00E871D7" w:rsidP="00E83D84">
    <w:pPr>
      <w:pStyle w:val="a3"/>
      <w:spacing w:after="240"/>
      <w:contextualSpacing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7.8pt;margin-top:7.9pt;width:117pt;height:27pt;z-index:251657728" filled="f" stroked="f">
          <v:textbox style="mso-next-textbox:#_x0000_s2049">
            <w:txbxContent>
              <w:p w:rsidR="00F05862" w:rsidRPr="007D1236" w:rsidRDefault="00F05862" w:rsidP="007D1236">
                <w:pPr>
                  <w:rPr>
                    <w:szCs w:val="28"/>
                  </w:rPr>
                </w:pPr>
              </w:p>
            </w:txbxContent>
          </v:textbox>
        </v:shape>
      </w:pict>
    </w:r>
    <w:r w:rsidR="00F05862">
      <w:rPr>
        <w:noProof/>
      </w:rPr>
      <w:drawing>
        <wp:inline distT="0" distB="0" distL="0" distR="0" wp14:anchorId="57F64486" wp14:editId="1DAFA7D7">
          <wp:extent cx="476250" cy="600075"/>
          <wp:effectExtent l="19050" t="0" r="0" b="0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EB12C3D"/>
    <w:multiLevelType w:val="hybridMultilevel"/>
    <w:tmpl w:val="E10413E8"/>
    <w:lvl w:ilvl="0" w:tplc="0540A8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504E57"/>
    <w:multiLevelType w:val="hybridMultilevel"/>
    <w:tmpl w:val="033EC610"/>
    <w:lvl w:ilvl="0" w:tplc="440028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6B0980"/>
    <w:multiLevelType w:val="multilevel"/>
    <w:tmpl w:val="48FEBA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5AE0F23"/>
    <w:multiLevelType w:val="multilevel"/>
    <w:tmpl w:val="4FDCFA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CA4"/>
    <w:rsid w:val="00000FDB"/>
    <w:rsid w:val="00002386"/>
    <w:rsid w:val="000374DF"/>
    <w:rsid w:val="0004195D"/>
    <w:rsid w:val="000659F5"/>
    <w:rsid w:val="00065D7C"/>
    <w:rsid w:val="000710A8"/>
    <w:rsid w:val="0007730D"/>
    <w:rsid w:val="000814C5"/>
    <w:rsid w:val="0009657E"/>
    <w:rsid w:val="000A4717"/>
    <w:rsid w:val="000B12ED"/>
    <w:rsid w:val="000B1AA5"/>
    <w:rsid w:val="000B3EBF"/>
    <w:rsid w:val="000B413E"/>
    <w:rsid w:val="000C362B"/>
    <w:rsid w:val="000D1FBD"/>
    <w:rsid w:val="000D284A"/>
    <w:rsid w:val="000F0D86"/>
    <w:rsid w:val="000F1160"/>
    <w:rsid w:val="000F1272"/>
    <w:rsid w:val="000F60CB"/>
    <w:rsid w:val="000F6AF8"/>
    <w:rsid w:val="0010482A"/>
    <w:rsid w:val="00111B9B"/>
    <w:rsid w:val="00113402"/>
    <w:rsid w:val="0011683B"/>
    <w:rsid w:val="00121C22"/>
    <w:rsid w:val="00123C90"/>
    <w:rsid w:val="0012459F"/>
    <w:rsid w:val="00130AFF"/>
    <w:rsid w:val="001339F5"/>
    <w:rsid w:val="00134844"/>
    <w:rsid w:val="00135875"/>
    <w:rsid w:val="001406CE"/>
    <w:rsid w:val="001466DC"/>
    <w:rsid w:val="00157783"/>
    <w:rsid w:val="00170C5D"/>
    <w:rsid w:val="00173A2F"/>
    <w:rsid w:val="0018250C"/>
    <w:rsid w:val="001901F9"/>
    <w:rsid w:val="001904D5"/>
    <w:rsid w:val="001A20BB"/>
    <w:rsid w:val="001A51E5"/>
    <w:rsid w:val="001B017D"/>
    <w:rsid w:val="001C4209"/>
    <w:rsid w:val="001D7A91"/>
    <w:rsid w:val="001E1CA9"/>
    <w:rsid w:val="00201125"/>
    <w:rsid w:val="00211DB4"/>
    <w:rsid w:val="00212116"/>
    <w:rsid w:val="00216E4B"/>
    <w:rsid w:val="00227F20"/>
    <w:rsid w:val="002315D6"/>
    <w:rsid w:val="00234074"/>
    <w:rsid w:val="00242ABB"/>
    <w:rsid w:val="00244240"/>
    <w:rsid w:val="002457DC"/>
    <w:rsid w:val="0027221E"/>
    <w:rsid w:val="00272350"/>
    <w:rsid w:val="00282C42"/>
    <w:rsid w:val="002905FD"/>
    <w:rsid w:val="00292908"/>
    <w:rsid w:val="002E3CC4"/>
    <w:rsid w:val="002E702B"/>
    <w:rsid w:val="002E7733"/>
    <w:rsid w:val="002F49B6"/>
    <w:rsid w:val="003034DA"/>
    <w:rsid w:val="00307EFD"/>
    <w:rsid w:val="0031222D"/>
    <w:rsid w:val="00315CD4"/>
    <w:rsid w:val="00315DCA"/>
    <w:rsid w:val="00323FD8"/>
    <w:rsid w:val="00325A2E"/>
    <w:rsid w:val="00330349"/>
    <w:rsid w:val="00330FA6"/>
    <w:rsid w:val="00344838"/>
    <w:rsid w:val="003533AA"/>
    <w:rsid w:val="00353BE7"/>
    <w:rsid w:val="00355307"/>
    <w:rsid w:val="00371D5D"/>
    <w:rsid w:val="00372FC9"/>
    <w:rsid w:val="00374564"/>
    <w:rsid w:val="003755B0"/>
    <w:rsid w:val="00394C7F"/>
    <w:rsid w:val="003A2D07"/>
    <w:rsid w:val="003A364B"/>
    <w:rsid w:val="003B090B"/>
    <w:rsid w:val="003B5F13"/>
    <w:rsid w:val="003C4D7E"/>
    <w:rsid w:val="003C5909"/>
    <w:rsid w:val="003D5F25"/>
    <w:rsid w:val="003E07EC"/>
    <w:rsid w:val="00404346"/>
    <w:rsid w:val="00406274"/>
    <w:rsid w:val="004107B3"/>
    <w:rsid w:val="00412557"/>
    <w:rsid w:val="004230F7"/>
    <w:rsid w:val="00424B4E"/>
    <w:rsid w:val="0043203E"/>
    <w:rsid w:val="0045190A"/>
    <w:rsid w:val="00451C0B"/>
    <w:rsid w:val="00465365"/>
    <w:rsid w:val="00466EB9"/>
    <w:rsid w:val="00476ACA"/>
    <w:rsid w:val="0048403E"/>
    <w:rsid w:val="004842AB"/>
    <w:rsid w:val="004B09CB"/>
    <w:rsid w:val="004B6999"/>
    <w:rsid w:val="004C1CA4"/>
    <w:rsid w:val="004C7CA8"/>
    <w:rsid w:val="004D4C3B"/>
    <w:rsid w:val="004D7292"/>
    <w:rsid w:val="004E3C9B"/>
    <w:rsid w:val="004F144B"/>
    <w:rsid w:val="004F2EEE"/>
    <w:rsid w:val="00504788"/>
    <w:rsid w:val="0051009E"/>
    <w:rsid w:val="00530B56"/>
    <w:rsid w:val="00532131"/>
    <w:rsid w:val="00543C59"/>
    <w:rsid w:val="00552804"/>
    <w:rsid w:val="0055689A"/>
    <w:rsid w:val="00563D00"/>
    <w:rsid w:val="00573FF5"/>
    <w:rsid w:val="00574635"/>
    <w:rsid w:val="00576C85"/>
    <w:rsid w:val="005873F9"/>
    <w:rsid w:val="00587C89"/>
    <w:rsid w:val="00592F60"/>
    <w:rsid w:val="005B1844"/>
    <w:rsid w:val="005B2AF3"/>
    <w:rsid w:val="005B552D"/>
    <w:rsid w:val="005B583A"/>
    <w:rsid w:val="005B691B"/>
    <w:rsid w:val="005D79EC"/>
    <w:rsid w:val="005E19D6"/>
    <w:rsid w:val="005E34E2"/>
    <w:rsid w:val="005F31C7"/>
    <w:rsid w:val="005F329D"/>
    <w:rsid w:val="005F5476"/>
    <w:rsid w:val="00614100"/>
    <w:rsid w:val="0061528C"/>
    <w:rsid w:val="006163F8"/>
    <w:rsid w:val="00621CD0"/>
    <w:rsid w:val="00627953"/>
    <w:rsid w:val="006351FC"/>
    <w:rsid w:val="0064350D"/>
    <w:rsid w:val="00646E69"/>
    <w:rsid w:val="00662E52"/>
    <w:rsid w:val="00665EE9"/>
    <w:rsid w:val="006733CB"/>
    <w:rsid w:val="006776D2"/>
    <w:rsid w:val="00677F78"/>
    <w:rsid w:val="00691922"/>
    <w:rsid w:val="006A06DE"/>
    <w:rsid w:val="006A1628"/>
    <w:rsid w:val="006A1F1C"/>
    <w:rsid w:val="006A44BD"/>
    <w:rsid w:val="006B4C4E"/>
    <w:rsid w:val="006D03A7"/>
    <w:rsid w:val="006D6320"/>
    <w:rsid w:val="006E5EE0"/>
    <w:rsid w:val="006F49F0"/>
    <w:rsid w:val="007013AC"/>
    <w:rsid w:val="007102F7"/>
    <w:rsid w:val="007111AD"/>
    <w:rsid w:val="00721463"/>
    <w:rsid w:val="0073528A"/>
    <w:rsid w:val="00735C48"/>
    <w:rsid w:val="00764FC8"/>
    <w:rsid w:val="00770720"/>
    <w:rsid w:val="007744BE"/>
    <w:rsid w:val="0078131B"/>
    <w:rsid w:val="00781728"/>
    <w:rsid w:val="00781F48"/>
    <w:rsid w:val="00783C19"/>
    <w:rsid w:val="00783D98"/>
    <w:rsid w:val="00783F12"/>
    <w:rsid w:val="00787CF1"/>
    <w:rsid w:val="007A4AE4"/>
    <w:rsid w:val="007C22A0"/>
    <w:rsid w:val="007C439F"/>
    <w:rsid w:val="007D1236"/>
    <w:rsid w:val="007D645D"/>
    <w:rsid w:val="007E2137"/>
    <w:rsid w:val="007E5963"/>
    <w:rsid w:val="007E6EE1"/>
    <w:rsid w:val="007F1221"/>
    <w:rsid w:val="007F18A8"/>
    <w:rsid w:val="007F4EFA"/>
    <w:rsid w:val="0081709E"/>
    <w:rsid w:val="00823814"/>
    <w:rsid w:val="0082572F"/>
    <w:rsid w:val="00826A8E"/>
    <w:rsid w:val="00847862"/>
    <w:rsid w:val="00853A2E"/>
    <w:rsid w:val="00861F4C"/>
    <w:rsid w:val="00863063"/>
    <w:rsid w:val="008728DC"/>
    <w:rsid w:val="00892199"/>
    <w:rsid w:val="00892796"/>
    <w:rsid w:val="00895335"/>
    <w:rsid w:val="008A3411"/>
    <w:rsid w:val="008A3DFE"/>
    <w:rsid w:val="008B106C"/>
    <w:rsid w:val="008B3A48"/>
    <w:rsid w:val="008B7832"/>
    <w:rsid w:val="008C4018"/>
    <w:rsid w:val="008D617E"/>
    <w:rsid w:val="008E0D7A"/>
    <w:rsid w:val="008E55BE"/>
    <w:rsid w:val="008E7F88"/>
    <w:rsid w:val="008F6734"/>
    <w:rsid w:val="009047C1"/>
    <w:rsid w:val="009321F5"/>
    <w:rsid w:val="00932FEB"/>
    <w:rsid w:val="00944FA4"/>
    <w:rsid w:val="0094548B"/>
    <w:rsid w:val="00950C1F"/>
    <w:rsid w:val="00960640"/>
    <w:rsid w:val="00982DB3"/>
    <w:rsid w:val="00986692"/>
    <w:rsid w:val="009866BD"/>
    <w:rsid w:val="009937F9"/>
    <w:rsid w:val="0099726B"/>
    <w:rsid w:val="00997CB1"/>
    <w:rsid w:val="009A4B84"/>
    <w:rsid w:val="009B487A"/>
    <w:rsid w:val="009D2719"/>
    <w:rsid w:val="009E0FC2"/>
    <w:rsid w:val="009F0D9F"/>
    <w:rsid w:val="009F6530"/>
    <w:rsid w:val="00A04C9F"/>
    <w:rsid w:val="00A13FFE"/>
    <w:rsid w:val="00A31B7B"/>
    <w:rsid w:val="00A410DF"/>
    <w:rsid w:val="00A53E65"/>
    <w:rsid w:val="00A5520B"/>
    <w:rsid w:val="00A6158B"/>
    <w:rsid w:val="00A65635"/>
    <w:rsid w:val="00A66774"/>
    <w:rsid w:val="00A672CD"/>
    <w:rsid w:val="00A8137A"/>
    <w:rsid w:val="00A879F0"/>
    <w:rsid w:val="00A91C05"/>
    <w:rsid w:val="00AA340B"/>
    <w:rsid w:val="00AB1467"/>
    <w:rsid w:val="00AB3C12"/>
    <w:rsid w:val="00AB460D"/>
    <w:rsid w:val="00AB5587"/>
    <w:rsid w:val="00AC6307"/>
    <w:rsid w:val="00AD3B37"/>
    <w:rsid w:val="00AD6C31"/>
    <w:rsid w:val="00AD7706"/>
    <w:rsid w:val="00AE24BD"/>
    <w:rsid w:val="00B024BA"/>
    <w:rsid w:val="00B03453"/>
    <w:rsid w:val="00B035EF"/>
    <w:rsid w:val="00B11E6B"/>
    <w:rsid w:val="00B178DB"/>
    <w:rsid w:val="00B50787"/>
    <w:rsid w:val="00B5185C"/>
    <w:rsid w:val="00B621BD"/>
    <w:rsid w:val="00B62AD3"/>
    <w:rsid w:val="00B652E0"/>
    <w:rsid w:val="00B668F2"/>
    <w:rsid w:val="00B766F2"/>
    <w:rsid w:val="00B83108"/>
    <w:rsid w:val="00BA18D6"/>
    <w:rsid w:val="00BB104C"/>
    <w:rsid w:val="00BB1CD8"/>
    <w:rsid w:val="00BB7AC2"/>
    <w:rsid w:val="00BC2E44"/>
    <w:rsid w:val="00BD3EC1"/>
    <w:rsid w:val="00BF2C56"/>
    <w:rsid w:val="00BF5FD6"/>
    <w:rsid w:val="00C107A6"/>
    <w:rsid w:val="00C12638"/>
    <w:rsid w:val="00C166D7"/>
    <w:rsid w:val="00C27986"/>
    <w:rsid w:val="00C3595A"/>
    <w:rsid w:val="00C55CDB"/>
    <w:rsid w:val="00C74981"/>
    <w:rsid w:val="00C85D18"/>
    <w:rsid w:val="00C95214"/>
    <w:rsid w:val="00CA677B"/>
    <w:rsid w:val="00CC13B4"/>
    <w:rsid w:val="00CD0322"/>
    <w:rsid w:val="00CE330B"/>
    <w:rsid w:val="00CE425C"/>
    <w:rsid w:val="00CE731D"/>
    <w:rsid w:val="00CF459B"/>
    <w:rsid w:val="00D05E6C"/>
    <w:rsid w:val="00D06C25"/>
    <w:rsid w:val="00D113CD"/>
    <w:rsid w:val="00D27395"/>
    <w:rsid w:val="00D37CEE"/>
    <w:rsid w:val="00D50113"/>
    <w:rsid w:val="00D672F7"/>
    <w:rsid w:val="00D675E3"/>
    <w:rsid w:val="00D83034"/>
    <w:rsid w:val="00D918FE"/>
    <w:rsid w:val="00D9364B"/>
    <w:rsid w:val="00D96C96"/>
    <w:rsid w:val="00DA0B86"/>
    <w:rsid w:val="00DA461A"/>
    <w:rsid w:val="00DD4C89"/>
    <w:rsid w:val="00DD6A50"/>
    <w:rsid w:val="00DE6612"/>
    <w:rsid w:val="00DF1C39"/>
    <w:rsid w:val="00DF2D68"/>
    <w:rsid w:val="00DF407D"/>
    <w:rsid w:val="00E0189C"/>
    <w:rsid w:val="00E04DCB"/>
    <w:rsid w:val="00E120EF"/>
    <w:rsid w:val="00E13721"/>
    <w:rsid w:val="00E22B70"/>
    <w:rsid w:val="00E3509F"/>
    <w:rsid w:val="00E374D2"/>
    <w:rsid w:val="00E4065D"/>
    <w:rsid w:val="00E411C8"/>
    <w:rsid w:val="00E45509"/>
    <w:rsid w:val="00E50EBF"/>
    <w:rsid w:val="00E57085"/>
    <w:rsid w:val="00E575C7"/>
    <w:rsid w:val="00E65E1D"/>
    <w:rsid w:val="00E73B74"/>
    <w:rsid w:val="00E74E8B"/>
    <w:rsid w:val="00E80460"/>
    <w:rsid w:val="00E82ECE"/>
    <w:rsid w:val="00E83D84"/>
    <w:rsid w:val="00E851F7"/>
    <w:rsid w:val="00E8534E"/>
    <w:rsid w:val="00E871D7"/>
    <w:rsid w:val="00E91C23"/>
    <w:rsid w:val="00E96388"/>
    <w:rsid w:val="00EA7801"/>
    <w:rsid w:val="00EB3386"/>
    <w:rsid w:val="00EB3B56"/>
    <w:rsid w:val="00EB5479"/>
    <w:rsid w:val="00EC3CA1"/>
    <w:rsid w:val="00EC4F0D"/>
    <w:rsid w:val="00ED1B76"/>
    <w:rsid w:val="00ED5F8F"/>
    <w:rsid w:val="00ED6A4D"/>
    <w:rsid w:val="00ED7495"/>
    <w:rsid w:val="00EE60D3"/>
    <w:rsid w:val="00EF5811"/>
    <w:rsid w:val="00F05862"/>
    <w:rsid w:val="00F10A16"/>
    <w:rsid w:val="00F10AE3"/>
    <w:rsid w:val="00F20AC7"/>
    <w:rsid w:val="00F24BAE"/>
    <w:rsid w:val="00F40DBB"/>
    <w:rsid w:val="00F42C31"/>
    <w:rsid w:val="00F454FC"/>
    <w:rsid w:val="00F57082"/>
    <w:rsid w:val="00F711F6"/>
    <w:rsid w:val="00F81A90"/>
    <w:rsid w:val="00F8490A"/>
    <w:rsid w:val="00F92414"/>
    <w:rsid w:val="00FC0737"/>
    <w:rsid w:val="00FC1058"/>
    <w:rsid w:val="00FC369E"/>
    <w:rsid w:val="00FC417F"/>
    <w:rsid w:val="00FD67E7"/>
    <w:rsid w:val="00FE51A5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407D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F407D"/>
  </w:style>
  <w:style w:type="paragraph" w:customStyle="1" w:styleId="a7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4C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5B1844"/>
  </w:style>
  <w:style w:type="character" w:styleId="ae">
    <w:name w:val="Hyperlink"/>
    <w:uiPriority w:val="99"/>
    <w:unhideWhenUsed/>
    <w:rsid w:val="003C4D7E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037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205</Words>
  <Characters>1170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1373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consultantplus://offline/ref=22A7BE3542985BA8F46EB072EE952764C3178592D2B5003E4762E5429A7A29D29F0B4C5D0E2FB24B58632109A668EE0A057594AF61CFEA536350F464ZAIBL</vt:lpwstr>
      </vt:variant>
      <vt:variant>
        <vt:lpwstr/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consultantplus://offline/ref=22A7BE3542985BA8F46EB072EE952764C3178592D2B509394361E5429A7A29D29F0B4C5D0E2FB24B5863220AA268EE0A057594AF61CFEA536350F464ZAIBL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8</cp:revision>
  <cp:lastPrinted>2019-10-29T06:20:00Z</cp:lastPrinted>
  <dcterms:created xsi:type="dcterms:W3CDTF">2019-10-10T10:43:00Z</dcterms:created>
  <dcterms:modified xsi:type="dcterms:W3CDTF">2019-11-07T06:12:00Z</dcterms:modified>
</cp:coreProperties>
</file>